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D89574" w14:textId="77777777" w:rsidR="00901F67" w:rsidRDefault="00901F67" w:rsidP="004C4CA9">
      <w:pPr>
        <w:jc w:val="both"/>
        <w:rPr>
          <w:rFonts w:ascii="Verdana" w:hAnsi="Verdana"/>
          <w:sz w:val="24"/>
          <w:szCs w:val="24"/>
        </w:rPr>
      </w:pPr>
      <w:bookmarkStart w:id="0" w:name="_GoBack"/>
      <w:bookmarkEnd w:id="0"/>
      <w:r>
        <w:rPr>
          <w:rFonts w:ascii="Verdana" w:hAnsi="Verdana"/>
          <w:b/>
          <w:sz w:val="24"/>
          <w:szCs w:val="24"/>
        </w:rPr>
        <w:t xml:space="preserve">Promotional page - </w:t>
      </w:r>
      <w:r>
        <w:rPr>
          <w:rFonts w:ascii="Verdana" w:hAnsi="Verdana"/>
          <w:sz w:val="24"/>
          <w:szCs w:val="24"/>
        </w:rPr>
        <w:t>We provide the following resources to help you promote these messages in your church.</w:t>
      </w:r>
    </w:p>
    <w:p w14:paraId="78EA9193" w14:textId="77777777" w:rsidR="00C14A44"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JPG image</w:t>
      </w:r>
    </w:p>
    <w:p w14:paraId="59DFC024" w14:textId="77777777" w:rsidR="00E0784E" w:rsidRPr="00E0784E" w:rsidRDefault="005360C9" w:rsidP="00E0784E">
      <w:pPr>
        <w:rPr>
          <w:rFonts w:ascii="Verdana" w:hAnsi="Verdana"/>
          <w:i/>
          <w:sz w:val="24"/>
          <w:szCs w:val="24"/>
        </w:rPr>
      </w:pPr>
      <w:r>
        <w:rPr>
          <w:rFonts w:ascii="Verdana" w:hAnsi="Verdana"/>
          <w:i/>
          <w:noProof/>
          <w:sz w:val="24"/>
          <w:szCs w:val="24"/>
        </w:rPr>
        <w:drawing>
          <wp:inline distT="0" distB="0" distL="0" distR="0" wp14:anchorId="0D411066" wp14:editId="141ED8BF">
            <wp:extent cx="2912374" cy="1943100"/>
            <wp:effectExtent l="19050" t="0" r="2276" b="0"/>
            <wp:docPr id="3" name="Picture 3" descr="C:\Users\Chris\Dropbox\iamawatchman_team\Pictures\2018 February 19th - Chris\shutterstock_5765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Dropbox\iamawatchman_team\Pictures\2018 February 19th - Chris\shutterstock_576505030.jpg"/>
                    <pic:cNvPicPr>
                      <a:picLocks noChangeAspect="1" noChangeArrowheads="1"/>
                    </pic:cNvPicPr>
                  </pic:nvPicPr>
                  <pic:blipFill>
                    <a:blip r:embed="rId7" cstate="print"/>
                    <a:srcRect/>
                    <a:stretch>
                      <a:fillRect/>
                    </a:stretch>
                  </pic:blipFill>
                  <pic:spPr bwMode="auto">
                    <a:xfrm>
                      <a:off x="0" y="0"/>
                      <a:ext cx="2913233" cy="1943673"/>
                    </a:xfrm>
                    <a:prstGeom prst="rect">
                      <a:avLst/>
                    </a:prstGeom>
                    <a:noFill/>
                    <a:ln w="9525">
                      <a:noFill/>
                      <a:miter lim="800000"/>
                      <a:headEnd/>
                      <a:tailEnd/>
                    </a:ln>
                  </pic:spPr>
                </pic:pic>
              </a:graphicData>
            </a:graphic>
          </wp:inline>
        </w:drawing>
      </w:r>
    </w:p>
    <w:p w14:paraId="77DB1C23" w14:textId="77777777" w:rsidR="00901F67" w:rsidRDefault="00901F67" w:rsidP="00901F67">
      <w:pPr>
        <w:pStyle w:val="ListParagraph"/>
        <w:numPr>
          <w:ilvl w:val="0"/>
          <w:numId w:val="1"/>
        </w:numPr>
        <w:ind w:left="360"/>
        <w:rPr>
          <w:rFonts w:ascii="Verdana" w:hAnsi="Verdana"/>
          <w:i/>
          <w:sz w:val="24"/>
          <w:szCs w:val="24"/>
        </w:rPr>
      </w:pPr>
      <w:r w:rsidRPr="00901F67">
        <w:rPr>
          <w:rFonts w:ascii="Verdana" w:hAnsi="Verdana"/>
          <w:i/>
          <w:sz w:val="24"/>
          <w:szCs w:val="24"/>
        </w:rPr>
        <w:t>Short announcement</w:t>
      </w:r>
    </w:p>
    <w:p w14:paraId="2BD35C9B" w14:textId="77777777" w:rsidR="00927BC3" w:rsidRPr="00265F3F" w:rsidRDefault="00E0784E" w:rsidP="00927BC3">
      <w:pPr>
        <w:jc w:val="both"/>
        <w:rPr>
          <w:rFonts w:ascii="Verdana" w:hAnsi="Verdana"/>
          <w:sz w:val="24"/>
          <w:szCs w:val="24"/>
        </w:rPr>
      </w:pPr>
      <w:r>
        <w:rPr>
          <w:rFonts w:ascii="Verdana" w:hAnsi="Verdana"/>
          <w:sz w:val="24"/>
          <w:szCs w:val="24"/>
        </w:rPr>
        <w:t xml:space="preserve">Evaluation. It’s not something we look forward to, but we know it is coming. Come next week to discover the basis of Jesus’ evaluation </w:t>
      </w:r>
      <w:r w:rsidR="00E50D73">
        <w:rPr>
          <w:rFonts w:ascii="Verdana" w:hAnsi="Verdana"/>
          <w:sz w:val="24"/>
          <w:szCs w:val="24"/>
        </w:rPr>
        <w:t xml:space="preserve">of us </w:t>
      </w:r>
      <w:r>
        <w:rPr>
          <w:rFonts w:ascii="Verdana" w:hAnsi="Verdana"/>
          <w:sz w:val="24"/>
          <w:szCs w:val="24"/>
        </w:rPr>
        <w:t xml:space="preserve">and when </w:t>
      </w:r>
      <w:r w:rsidR="005360C9">
        <w:rPr>
          <w:rFonts w:ascii="Verdana" w:hAnsi="Verdana"/>
          <w:sz w:val="24"/>
          <w:szCs w:val="24"/>
        </w:rPr>
        <w:t>it will happen</w:t>
      </w:r>
      <w:r>
        <w:rPr>
          <w:rFonts w:ascii="Verdana" w:hAnsi="Verdana"/>
          <w:sz w:val="24"/>
          <w:szCs w:val="24"/>
        </w:rPr>
        <w:t>.</w:t>
      </w:r>
    </w:p>
    <w:p w14:paraId="669483BE" w14:textId="77777777" w:rsidR="00901F67" w:rsidRDefault="00901F67" w:rsidP="00901F67">
      <w:pPr>
        <w:pStyle w:val="ListParagraph"/>
        <w:numPr>
          <w:ilvl w:val="0"/>
          <w:numId w:val="1"/>
        </w:numPr>
        <w:ind w:left="360"/>
        <w:jc w:val="both"/>
        <w:rPr>
          <w:rFonts w:ascii="Verdana" w:hAnsi="Verdana"/>
          <w:i/>
          <w:sz w:val="24"/>
          <w:szCs w:val="24"/>
        </w:rPr>
      </w:pPr>
      <w:r w:rsidRPr="00901F67">
        <w:rPr>
          <w:rFonts w:ascii="Verdana" w:hAnsi="Verdana"/>
          <w:i/>
          <w:sz w:val="24"/>
          <w:szCs w:val="24"/>
        </w:rPr>
        <w:t>Medium announcement</w:t>
      </w:r>
    </w:p>
    <w:p w14:paraId="6A8EFD44" w14:textId="77777777" w:rsidR="00E50D73" w:rsidRDefault="00CB0AC7" w:rsidP="00901418">
      <w:pPr>
        <w:pStyle w:val="NormalWeb"/>
        <w:spacing w:before="0" w:beforeAutospacing="0" w:after="160" w:afterAutospacing="0" w:line="276" w:lineRule="auto"/>
        <w:jc w:val="both"/>
        <w:rPr>
          <w:rFonts w:ascii="Verdana" w:hAnsi="Verdana"/>
        </w:rPr>
      </w:pPr>
      <w:r w:rsidRPr="00B617F0">
        <w:rPr>
          <w:rFonts w:ascii="Verdana" w:hAnsi="Verdana"/>
        </w:rPr>
        <w:t xml:space="preserve">One day, Jesus will </w:t>
      </w:r>
      <w:r>
        <w:rPr>
          <w:rFonts w:ascii="Verdana" w:hAnsi="Verdana"/>
          <w:noProof/>
        </w:rPr>
        <w:t>stand before us</w:t>
      </w:r>
      <w:r w:rsidRPr="00B617F0">
        <w:rPr>
          <w:rFonts w:ascii="Verdana" w:hAnsi="Verdana"/>
        </w:rPr>
        <w:t xml:space="preserve">. We will see all His glory. And we will see ourselves in comparison to Him. It will not be pretty. All pride will melt away. </w:t>
      </w:r>
    </w:p>
    <w:p w14:paraId="0A971377" w14:textId="77777777" w:rsidR="00901418" w:rsidRDefault="00CB0AC7" w:rsidP="00901418">
      <w:pPr>
        <w:pStyle w:val="NormalWeb"/>
        <w:spacing w:before="0" w:beforeAutospacing="0" w:after="160" w:afterAutospacing="0" w:line="276" w:lineRule="auto"/>
        <w:jc w:val="both"/>
        <w:rPr>
          <w:rFonts w:ascii="Verdana" w:hAnsi="Verdana"/>
        </w:rPr>
      </w:pPr>
      <w:r w:rsidRPr="00B617F0">
        <w:rPr>
          <w:rFonts w:ascii="Verdana" w:hAnsi="Verdana"/>
        </w:rPr>
        <w:t xml:space="preserve">We will also see </w:t>
      </w:r>
      <w:r>
        <w:rPr>
          <w:rFonts w:ascii="Verdana" w:hAnsi="Verdana"/>
        </w:rPr>
        <w:t>the</w:t>
      </w:r>
      <w:r w:rsidRPr="00B617F0">
        <w:rPr>
          <w:rFonts w:ascii="Verdana" w:hAnsi="Verdana"/>
        </w:rPr>
        <w:t xml:space="preserve"> rewards available to us if we had served more faithfully. It could get a little discouraging. There will be some tears that fall</w:t>
      </w:r>
      <w:r w:rsidR="00E50D73">
        <w:rPr>
          <w:rFonts w:ascii="Verdana" w:hAnsi="Verdana"/>
        </w:rPr>
        <w:t>, but there will also be praise</w:t>
      </w:r>
      <w:r w:rsidRPr="00B617F0">
        <w:rPr>
          <w:rFonts w:ascii="Verdana" w:hAnsi="Verdana"/>
        </w:rPr>
        <w:t>.</w:t>
      </w:r>
      <w:r>
        <w:rPr>
          <w:rFonts w:ascii="Verdana" w:hAnsi="Verdana"/>
        </w:rPr>
        <w:t xml:space="preserve"> Jesus’ evaluation </w:t>
      </w:r>
      <w:r w:rsidR="005360C9">
        <w:rPr>
          <w:rFonts w:ascii="Verdana" w:hAnsi="Verdana"/>
        </w:rPr>
        <w:t xml:space="preserve">of us </w:t>
      </w:r>
      <w:r>
        <w:rPr>
          <w:rFonts w:ascii="Verdana" w:hAnsi="Verdana"/>
        </w:rPr>
        <w:t xml:space="preserve">is coming. Being here next week will help you prepare as you </w:t>
      </w:r>
      <w:r w:rsidR="005360C9">
        <w:rPr>
          <w:rFonts w:ascii="Verdana" w:hAnsi="Verdana"/>
        </w:rPr>
        <w:t>hear</w:t>
      </w:r>
      <w:r>
        <w:rPr>
          <w:rFonts w:ascii="Verdana" w:hAnsi="Verdana"/>
        </w:rPr>
        <w:t xml:space="preserve"> the basis of His </w:t>
      </w:r>
      <w:r w:rsidRPr="008E7CA1">
        <w:rPr>
          <w:rFonts w:ascii="Verdana" w:hAnsi="Verdana"/>
          <w:noProof/>
        </w:rPr>
        <w:t>evaluation</w:t>
      </w:r>
      <w:r>
        <w:rPr>
          <w:rFonts w:ascii="Verdana" w:hAnsi="Verdana"/>
        </w:rPr>
        <w:t xml:space="preserve"> and His rewards.</w:t>
      </w:r>
    </w:p>
    <w:p w14:paraId="60D27613" w14:textId="77777777" w:rsidR="00901F67" w:rsidRPr="00FA08E3" w:rsidRDefault="00901F67" w:rsidP="00901418">
      <w:pPr>
        <w:pStyle w:val="NormalWeb"/>
        <w:numPr>
          <w:ilvl w:val="0"/>
          <w:numId w:val="1"/>
        </w:numPr>
        <w:spacing w:before="0" w:beforeAutospacing="0" w:after="160" w:afterAutospacing="0" w:line="276" w:lineRule="auto"/>
        <w:ind w:left="360"/>
        <w:jc w:val="both"/>
        <w:rPr>
          <w:rFonts w:ascii="Verdana" w:hAnsi="Verdana"/>
          <w:i/>
        </w:rPr>
      </w:pPr>
      <w:r w:rsidRPr="00FA08E3">
        <w:rPr>
          <w:rFonts w:ascii="Verdana" w:hAnsi="Verdana"/>
          <w:i/>
        </w:rPr>
        <w:t>Half-page bulletin insert</w:t>
      </w:r>
    </w:p>
    <w:p w14:paraId="05089970" w14:textId="77777777" w:rsidR="008519F6" w:rsidRDefault="005360C9" w:rsidP="007E74C5">
      <w:pPr>
        <w:jc w:val="center"/>
        <w:rPr>
          <w:rStyle w:val="text"/>
          <w:rFonts w:ascii="Verdana" w:hAnsi="Verdana"/>
          <w:i/>
          <w:sz w:val="24"/>
          <w:szCs w:val="24"/>
        </w:rPr>
      </w:pPr>
      <w:r>
        <w:rPr>
          <w:rFonts w:ascii="Verdana" w:hAnsi="Verdana"/>
          <w:i/>
          <w:noProof/>
          <w:sz w:val="24"/>
          <w:szCs w:val="24"/>
        </w:rPr>
        <w:drawing>
          <wp:inline distT="0" distB="0" distL="0" distR="0" wp14:anchorId="7E6DD9FF" wp14:editId="5750F7D5">
            <wp:extent cx="4306570" cy="2873290"/>
            <wp:effectExtent l="19050" t="0" r="0" b="0"/>
            <wp:docPr id="4" name="Picture 4" descr="C:\Users\Chris\Dropbox\iamawatchman_team\Pictures\2018 February 19th - Chris\shutterstock_57650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Dropbox\iamawatchman_team\Pictures\2018 February 19th - Chris\shutterstock_576505030.jpg"/>
                    <pic:cNvPicPr>
                      <a:picLocks noChangeAspect="1" noChangeArrowheads="1"/>
                    </pic:cNvPicPr>
                  </pic:nvPicPr>
                  <pic:blipFill>
                    <a:blip r:embed="rId8" cstate="print"/>
                    <a:srcRect/>
                    <a:stretch>
                      <a:fillRect/>
                    </a:stretch>
                  </pic:blipFill>
                  <pic:spPr bwMode="auto">
                    <a:xfrm>
                      <a:off x="0" y="0"/>
                      <a:ext cx="4306570" cy="2873290"/>
                    </a:xfrm>
                    <a:prstGeom prst="rect">
                      <a:avLst/>
                    </a:prstGeom>
                    <a:noFill/>
                    <a:ln w="9525">
                      <a:noFill/>
                      <a:miter lim="800000"/>
                      <a:headEnd/>
                      <a:tailEnd/>
                    </a:ln>
                  </pic:spPr>
                </pic:pic>
              </a:graphicData>
            </a:graphic>
          </wp:inline>
        </w:drawing>
      </w:r>
    </w:p>
    <w:p w14:paraId="35F30BB2" w14:textId="77777777" w:rsidR="00E0784E" w:rsidRDefault="00E0784E" w:rsidP="00151EA4">
      <w:pPr>
        <w:jc w:val="both"/>
        <w:rPr>
          <w:rStyle w:val="text"/>
          <w:rFonts w:ascii="Verdana" w:hAnsi="Verdana"/>
          <w:sz w:val="24"/>
          <w:szCs w:val="24"/>
        </w:rPr>
      </w:pPr>
      <w:r w:rsidRPr="00E0784E">
        <w:rPr>
          <w:rStyle w:val="text"/>
          <w:rFonts w:ascii="Verdana" w:hAnsi="Verdana"/>
          <w:i/>
          <w:sz w:val="24"/>
          <w:szCs w:val="24"/>
        </w:rPr>
        <w:t>“But you, why do you judge your brother? Or you again, why do you regard your brother with contempt? For we will all stand before the judgment seat of God.”</w:t>
      </w:r>
      <w:r w:rsidRPr="00E0784E">
        <w:rPr>
          <w:rStyle w:val="text"/>
          <w:rFonts w:ascii="Verdana" w:hAnsi="Verdana"/>
          <w:sz w:val="24"/>
          <w:szCs w:val="24"/>
        </w:rPr>
        <w:t xml:space="preserve"> (Rom. 14:10)</w:t>
      </w:r>
    </w:p>
    <w:p w14:paraId="4814735F" w14:textId="77777777" w:rsidR="00CC563F" w:rsidRDefault="00CC563F" w:rsidP="00CC563F">
      <w:pPr>
        <w:jc w:val="both"/>
        <w:rPr>
          <w:rFonts w:ascii="Verdana" w:hAnsi="Verdana"/>
          <w:sz w:val="24"/>
          <w:szCs w:val="24"/>
        </w:rPr>
      </w:pPr>
      <w:r w:rsidRPr="00B617F0">
        <w:rPr>
          <w:rFonts w:ascii="Verdana" w:hAnsi="Verdana"/>
          <w:sz w:val="24"/>
          <w:szCs w:val="24"/>
        </w:rPr>
        <w:t xml:space="preserve">One day, Jesus will </w:t>
      </w:r>
      <w:r>
        <w:rPr>
          <w:rFonts w:ascii="Verdana" w:hAnsi="Verdana"/>
          <w:noProof/>
          <w:sz w:val="24"/>
          <w:szCs w:val="24"/>
        </w:rPr>
        <w:t>stand before us</w:t>
      </w:r>
      <w:r w:rsidRPr="00B617F0">
        <w:rPr>
          <w:rFonts w:ascii="Verdana" w:hAnsi="Verdana"/>
          <w:sz w:val="24"/>
          <w:szCs w:val="24"/>
        </w:rPr>
        <w:t>. We will see all His glory. And we will see ourselves in comparison to Him. It will not be pretty. All pride will melt away. We will also see all His rewards that were available to us if we had served more faithfully. It could get a little discouraging. There will be some tears that fall</w:t>
      </w:r>
      <w:r w:rsidR="00E50D73">
        <w:rPr>
          <w:rFonts w:ascii="Verdana" w:hAnsi="Verdana"/>
          <w:sz w:val="24"/>
          <w:szCs w:val="24"/>
        </w:rPr>
        <w:t>, but there will also be praise</w:t>
      </w:r>
      <w:r w:rsidRPr="00B617F0">
        <w:rPr>
          <w:rFonts w:ascii="Verdana" w:hAnsi="Verdana"/>
          <w:sz w:val="24"/>
          <w:szCs w:val="24"/>
        </w:rPr>
        <w:t xml:space="preserve">. </w:t>
      </w:r>
    </w:p>
    <w:p w14:paraId="539AD6D5" w14:textId="77777777" w:rsidR="00CC563F" w:rsidRPr="00B617F0" w:rsidRDefault="00CC563F" w:rsidP="00CC563F">
      <w:pPr>
        <w:jc w:val="both"/>
        <w:rPr>
          <w:rFonts w:ascii="Verdana" w:hAnsi="Verdana"/>
          <w:sz w:val="24"/>
          <w:szCs w:val="24"/>
        </w:rPr>
      </w:pPr>
      <w:r w:rsidRPr="00B617F0">
        <w:rPr>
          <w:rFonts w:ascii="Verdana" w:hAnsi="Verdana"/>
          <w:i/>
          <w:sz w:val="24"/>
          <w:szCs w:val="24"/>
        </w:rPr>
        <w:t>That</w:t>
      </w:r>
      <w:r w:rsidRPr="00B617F0">
        <w:rPr>
          <w:rFonts w:ascii="Verdana" w:hAnsi="Verdana"/>
          <w:sz w:val="24"/>
          <w:szCs w:val="24"/>
        </w:rPr>
        <w:t xml:space="preserve"> day is not </w:t>
      </w:r>
      <w:r w:rsidRPr="00B617F0">
        <w:rPr>
          <w:rFonts w:ascii="Verdana" w:hAnsi="Verdana"/>
          <w:i/>
          <w:sz w:val="24"/>
          <w:szCs w:val="24"/>
        </w:rPr>
        <w:t>this</w:t>
      </w:r>
      <w:r w:rsidRPr="00B617F0">
        <w:rPr>
          <w:rFonts w:ascii="Verdana" w:hAnsi="Verdana"/>
          <w:sz w:val="24"/>
          <w:szCs w:val="24"/>
        </w:rPr>
        <w:t xml:space="preserve"> day. There is still time to affect the outcome of </w:t>
      </w:r>
      <w:r>
        <w:rPr>
          <w:rFonts w:ascii="Verdana" w:hAnsi="Verdana"/>
          <w:sz w:val="24"/>
          <w:szCs w:val="24"/>
        </w:rPr>
        <w:t>the future</w:t>
      </w:r>
      <w:r w:rsidRPr="00B617F0">
        <w:rPr>
          <w:rFonts w:ascii="Verdana" w:hAnsi="Verdana"/>
          <w:sz w:val="24"/>
          <w:szCs w:val="24"/>
        </w:rPr>
        <w:t xml:space="preserve">. </w:t>
      </w:r>
      <w:r>
        <w:rPr>
          <w:rFonts w:ascii="Verdana" w:hAnsi="Verdana"/>
          <w:sz w:val="24"/>
          <w:szCs w:val="24"/>
        </w:rPr>
        <w:t xml:space="preserve">Jesus has rewards He will hand us and standards by which He will judge. </w:t>
      </w:r>
      <w:r w:rsidRPr="00B617F0">
        <w:rPr>
          <w:rFonts w:ascii="Verdana" w:hAnsi="Verdana"/>
          <w:sz w:val="24"/>
          <w:szCs w:val="24"/>
        </w:rPr>
        <w:t>So as we talk about the Judgment Seat of Christ</w:t>
      </w:r>
      <w:r>
        <w:rPr>
          <w:rFonts w:ascii="Verdana" w:hAnsi="Verdana"/>
          <w:sz w:val="24"/>
          <w:szCs w:val="24"/>
        </w:rPr>
        <w:t xml:space="preserve"> next week</w:t>
      </w:r>
      <w:r w:rsidRPr="00B617F0">
        <w:rPr>
          <w:rFonts w:ascii="Verdana" w:hAnsi="Verdana"/>
          <w:sz w:val="24"/>
          <w:szCs w:val="24"/>
        </w:rPr>
        <w:t xml:space="preserve">, let it be an encouragement to make the changes necessary for that day to be a great </w:t>
      </w:r>
      <w:r>
        <w:rPr>
          <w:rFonts w:ascii="Verdana" w:hAnsi="Verdana"/>
          <w:sz w:val="24"/>
          <w:szCs w:val="24"/>
        </w:rPr>
        <w:t>one</w:t>
      </w:r>
      <w:r w:rsidRPr="00B617F0">
        <w:rPr>
          <w:rFonts w:ascii="Verdana" w:hAnsi="Verdana"/>
          <w:sz w:val="24"/>
          <w:szCs w:val="24"/>
        </w:rPr>
        <w:t>.</w:t>
      </w:r>
    </w:p>
    <w:p w14:paraId="7630829E" w14:textId="77777777" w:rsidR="000F6651" w:rsidRDefault="000F6651" w:rsidP="000F6651">
      <w:pPr>
        <w:pStyle w:val="ListParagraph"/>
        <w:numPr>
          <w:ilvl w:val="0"/>
          <w:numId w:val="1"/>
        </w:numPr>
        <w:ind w:left="360"/>
        <w:jc w:val="both"/>
        <w:rPr>
          <w:rFonts w:ascii="Verdana" w:hAnsi="Verdana"/>
          <w:i/>
          <w:sz w:val="24"/>
          <w:szCs w:val="24"/>
        </w:rPr>
      </w:pPr>
      <w:r>
        <w:rPr>
          <w:rFonts w:ascii="Verdana" w:hAnsi="Verdana"/>
          <w:i/>
          <w:sz w:val="24"/>
          <w:szCs w:val="24"/>
        </w:rPr>
        <w:lastRenderedPageBreak/>
        <w:t>PowerPoint slides</w:t>
      </w:r>
    </w:p>
    <w:p w14:paraId="3E0FCE0D" w14:textId="77777777" w:rsidR="000F6651" w:rsidRDefault="005360C9" w:rsidP="000F6651">
      <w:pPr>
        <w:jc w:val="both"/>
        <w:rPr>
          <w:rFonts w:ascii="Verdana" w:hAnsi="Verdana"/>
          <w:i/>
          <w:sz w:val="24"/>
          <w:szCs w:val="24"/>
        </w:rPr>
      </w:pPr>
      <w:r w:rsidRPr="005360C9">
        <w:rPr>
          <w:rFonts w:ascii="Verdana" w:hAnsi="Verdana"/>
          <w:i/>
          <w:sz w:val="24"/>
          <w:szCs w:val="24"/>
        </w:rPr>
        <w:object w:dxaOrig="9594" w:dyaOrig="5407" w14:anchorId="58408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190.35pt" o:ole="">
            <v:imagedata r:id="rId9" o:title=""/>
          </v:shape>
          <o:OLEObject Type="Embed" ProgID="PowerPoint.Slide.12" ShapeID="_x0000_i1025" DrawAspect="Content" ObjectID="_1581512300" r:id="rId10"/>
        </w:object>
      </w:r>
    </w:p>
    <w:p w14:paraId="7F609CDD" w14:textId="77777777" w:rsidR="008E5F56" w:rsidRDefault="005360C9" w:rsidP="000F6651">
      <w:pPr>
        <w:jc w:val="both"/>
        <w:rPr>
          <w:rFonts w:ascii="Verdana" w:hAnsi="Verdana"/>
          <w:i/>
          <w:sz w:val="24"/>
          <w:szCs w:val="24"/>
        </w:rPr>
      </w:pPr>
      <w:r w:rsidRPr="005360C9">
        <w:rPr>
          <w:rFonts w:ascii="Verdana" w:hAnsi="Verdana"/>
          <w:i/>
          <w:sz w:val="24"/>
          <w:szCs w:val="24"/>
        </w:rPr>
        <w:object w:dxaOrig="9594" w:dyaOrig="5407" w14:anchorId="3F2D22E0">
          <v:shape id="_x0000_i1026" type="#_x0000_t75" style="width:339.35pt;height:190.35pt" o:ole="">
            <v:imagedata r:id="rId11" o:title=""/>
          </v:shape>
          <o:OLEObject Type="Embed" ProgID="PowerPoint.Slide.12" ShapeID="_x0000_i1026" DrawAspect="Content" ObjectID="_1581512301" r:id="rId12"/>
        </w:object>
      </w:r>
    </w:p>
    <w:p w14:paraId="386EC9D0" w14:textId="77777777" w:rsidR="000F6651" w:rsidRPr="000F6651" w:rsidRDefault="000F6651" w:rsidP="000F6651">
      <w:pPr>
        <w:jc w:val="both"/>
        <w:rPr>
          <w:rFonts w:ascii="Verdana" w:hAnsi="Verdana"/>
          <w:i/>
          <w:sz w:val="24"/>
          <w:szCs w:val="24"/>
        </w:rPr>
      </w:pPr>
    </w:p>
    <w:sectPr w:rsidR="000F6651" w:rsidRPr="000F6651" w:rsidSect="00901F67">
      <w:pgSz w:w="15840" w:h="12240" w:orient="landscape"/>
      <w:pgMar w:top="720" w:right="835"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77F89" w14:textId="77777777" w:rsidR="006165A4" w:rsidRDefault="006165A4" w:rsidP="00A412B7">
      <w:pPr>
        <w:spacing w:after="0" w:line="240" w:lineRule="auto"/>
      </w:pPr>
      <w:r>
        <w:separator/>
      </w:r>
    </w:p>
  </w:endnote>
  <w:endnote w:type="continuationSeparator" w:id="0">
    <w:p w14:paraId="789918B9" w14:textId="77777777" w:rsidR="006165A4" w:rsidRDefault="006165A4" w:rsidP="00A4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96AE6" w14:textId="77777777" w:rsidR="006165A4" w:rsidRDefault="006165A4" w:rsidP="00A412B7">
      <w:pPr>
        <w:spacing w:after="0" w:line="240" w:lineRule="auto"/>
      </w:pPr>
      <w:r>
        <w:separator/>
      </w:r>
    </w:p>
  </w:footnote>
  <w:footnote w:type="continuationSeparator" w:id="0">
    <w:p w14:paraId="24BEADE1" w14:textId="77777777" w:rsidR="006165A4" w:rsidRDefault="006165A4" w:rsidP="00A4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282091"/>
    <w:multiLevelType w:val="hybridMultilevel"/>
    <w:tmpl w:val="D340F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C636B9"/>
    <w:multiLevelType w:val="hybridMultilevel"/>
    <w:tmpl w:val="A6300E7E"/>
    <w:lvl w:ilvl="0" w:tplc="041CEE2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awMDcyMjC0MDAyMTZX0lEKTi0uzszPAykwrgUActFPwywAAAA="/>
  </w:docVars>
  <w:rsids>
    <w:rsidRoot w:val="00901F67"/>
    <w:rsid w:val="00003D4E"/>
    <w:rsid w:val="00052EB3"/>
    <w:rsid w:val="000639F1"/>
    <w:rsid w:val="0007015D"/>
    <w:rsid w:val="0008384B"/>
    <w:rsid w:val="000F6651"/>
    <w:rsid w:val="001415C1"/>
    <w:rsid w:val="00151EA4"/>
    <w:rsid w:val="001831E3"/>
    <w:rsid w:val="00196DF9"/>
    <w:rsid w:val="00203833"/>
    <w:rsid w:val="00246E0F"/>
    <w:rsid w:val="00265F3F"/>
    <w:rsid w:val="0027477E"/>
    <w:rsid w:val="00324986"/>
    <w:rsid w:val="003516DF"/>
    <w:rsid w:val="00365A18"/>
    <w:rsid w:val="003C6ADD"/>
    <w:rsid w:val="00461D47"/>
    <w:rsid w:val="004C4CA9"/>
    <w:rsid w:val="004D4D0E"/>
    <w:rsid w:val="004F288E"/>
    <w:rsid w:val="005360C9"/>
    <w:rsid w:val="00547E62"/>
    <w:rsid w:val="005A4954"/>
    <w:rsid w:val="005E7F68"/>
    <w:rsid w:val="006165A4"/>
    <w:rsid w:val="0062059F"/>
    <w:rsid w:val="00627E8D"/>
    <w:rsid w:val="00641C1F"/>
    <w:rsid w:val="006527E9"/>
    <w:rsid w:val="00664C4C"/>
    <w:rsid w:val="00671BC9"/>
    <w:rsid w:val="00696CD3"/>
    <w:rsid w:val="006E1737"/>
    <w:rsid w:val="006F1263"/>
    <w:rsid w:val="00732F6C"/>
    <w:rsid w:val="00767DF7"/>
    <w:rsid w:val="007B181E"/>
    <w:rsid w:val="007E74C5"/>
    <w:rsid w:val="00812DA0"/>
    <w:rsid w:val="00843CB3"/>
    <w:rsid w:val="008519F6"/>
    <w:rsid w:val="00873E2B"/>
    <w:rsid w:val="008E2E17"/>
    <w:rsid w:val="008E5F56"/>
    <w:rsid w:val="008E7CA1"/>
    <w:rsid w:val="0090122F"/>
    <w:rsid w:val="00901418"/>
    <w:rsid w:val="00901F67"/>
    <w:rsid w:val="009264DF"/>
    <w:rsid w:val="00927BC3"/>
    <w:rsid w:val="00955580"/>
    <w:rsid w:val="009719DB"/>
    <w:rsid w:val="009A427B"/>
    <w:rsid w:val="009B1F16"/>
    <w:rsid w:val="009C1F5C"/>
    <w:rsid w:val="009C6CE1"/>
    <w:rsid w:val="00A412B7"/>
    <w:rsid w:val="00A4748B"/>
    <w:rsid w:val="00AC10D9"/>
    <w:rsid w:val="00AC114E"/>
    <w:rsid w:val="00AC1CD8"/>
    <w:rsid w:val="00B27752"/>
    <w:rsid w:val="00B75B44"/>
    <w:rsid w:val="00B952E2"/>
    <w:rsid w:val="00C11DA5"/>
    <w:rsid w:val="00C14A44"/>
    <w:rsid w:val="00C32906"/>
    <w:rsid w:val="00C5556B"/>
    <w:rsid w:val="00C921F0"/>
    <w:rsid w:val="00C94B1A"/>
    <w:rsid w:val="00CA3AC8"/>
    <w:rsid w:val="00CB0AC7"/>
    <w:rsid w:val="00CC563F"/>
    <w:rsid w:val="00D353DC"/>
    <w:rsid w:val="00D448F5"/>
    <w:rsid w:val="00D56FF2"/>
    <w:rsid w:val="00DB4E04"/>
    <w:rsid w:val="00DC480B"/>
    <w:rsid w:val="00E0784E"/>
    <w:rsid w:val="00E27713"/>
    <w:rsid w:val="00E31D2F"/>
    <w:rsid w:val="00E50D73"/>
    <w:rsid w:val="00E77B34"/>
    <w:rsid w:val="00EC0065"/>
    <w:rsid w:val="00ED3E84"/>
    <w:rsid w:val="00EF6D74"/>
    <w:rsid w:val="00F01045"/>
    <w:rsid w:val="00FA0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DC10B"/>
  <w15:docId w15:val="{16C41470-C7DB-4FB5-9A70-C931F72C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F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F67"/>
    <w:pPr>
      <w:ind w:left="720"/>
      <w:contextualSpacing/>
    </w:pPr>
  </w:style>
  <w:style w:type="character" w:customStyle="1" w:styleId="text">
    <w:name w:val="text"/>
    <w:basedOn w:val="DefaultParagraphFont"/>
    <w:rsid w:val="00901F67"/>
  </w:style>
  <w:style w:type="character" w:styleId="Hyperlink">
    <w:name w:val="Hyperlink"/>
    <w:basedOn w:val="DefaultParagraphFont"/>
    <w:uiPriority w:val="99"/>
    <w:semiHidden/>
    <w:unhideWhenUsed/>
    <w:rsid w:val="00901F67"/>
    <w:rPr>
      <w:color w:val="0000FF"/>
      <w:u w:val="single"/>
    </w:rPr>
  </w:style>
  <w:style w:type="paragraph" w:styleId="BalloonText">
    <w:name w:val="Balloon Text"/>
    <w:basedOn w:val="Normal"/>
    <w:link w:val="BalloonTextChar"/>
    <w:uiPriority w:val="99"/>
    <w:semiHidden/>
    <w:unhideWhenUsed/>
    <w:rsid w:val="0087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E2B"/>
    <w:rPr>
      <w:rFonts w:ascii="Tahoma" w:hAnsi="Tahoma" w:cs="Tahoma"/>
      <w:sz w:val="16"/>
      <w:szCs w:val="16"/>
    </w:rPr>
  </w:style>
  <w:style w:type="paragraph" w:styleId="NormalWeb">
    <w:name w:val="Normal (Web)"/>
    <w:basedOn w:val="Normal"/>
    <w:uiPriority w:val="99"/>
    <w:unhideWhenUsed/>
    <w:rsid w:val="007E74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B27752"/>
  </w:style>
  <w:style w:type="paragraph" w:styleId="EndnoteText">
    <w:name w:val="endnote text"/>
    <w:basedOn w:val="Normal"/>
    <w:link w:val="EndnoteTextChar"/>
    <w:uiPriority w:val="99"/>
    <w:semiHidden/>
    <w:unhideWhenUsed/>
    <w:rsid w:val="00A412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12B7"/>
    <w:rPr>
      <w:sz w:val="20"/>
      <w:szCs w:val="20"/>
    </w:rPr>
  </w:style>
  <w:style w:type="character" w:styleId="EndnoteReference">
    <w:name w:val="endnote reference"/>
    <w:basedOn w:val="DefaultParagraphFont"/>
    <w:uiPriority w:val="99"/>
    <w:semiHidden/>
    <w:unhideWhenUsed/>
    <w:rsid w:val="00A412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6582">
      <w:bodyDiv w:val="1"/>
      <w:marLeft w:val="0"/>
      <w:marRight w:val="0"/>
      <w:marTop w:val="0"/>
      <w:marBottom w:val="0"/>
      <w:divBdr>
        <w:top w:val="none" w:sz="0" w:space="0" w:color="auto"/>
        <w:left w:val="none" w:sz="0" w:space="0" w:color="auto"/>
        <w:bottom w:val="none" w:sz="0" w:space="0" w:color="auto"/>
        <w:right w:val="none" w:sz="0" w:space="0" w:color="auto"/>
      </w:divBdr>
    </w:div>
    <w:div w:id="4817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Joe Kerr</cp:lastModifiedBy>
  <cp:revision>7</cp:revision>
  <dcterms:created xsi:type="dcterms:W3CDTF">2018-02-15T16:19:00Z</dcterms:created>
  <dcterms:modified xsi:type="dcterms:W3CDTF">2018-03-02T21:11:00Z</dcterms:modified>
</cp:coreProperties>
</file>