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0D9F27" w14:textId="77777777" w:rsidR="00901F67" w:rsidRDefault="00901F67" w:rsidP="004C4CA9">
      <w:pPr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 xml:space="preserve">Promotional page - </w:t>
      </w:r>
      <w:r>
        <w:rPr>
          <w:rFonts w:ascii="Verdana" w:hAnsi="Verdana"/>
          <w:sz w:val="24"/>
          <w:szCs w:val="24"/>
        </w:rPr>
        <w:t>We provide the following resources to help you promote these messages in your church.</w:t>
      </w:r>
    </w:p>
    <w:p w14:paraId="209F59A9" w14:textId="77777777" w:rsidR="00C14A44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JPG image</w:t>
      </w:r>
    </w:p>
    <w:p w14:paraId="1C3F6E9B" w14:textId="77777777" w:rsidR="00E0784E" w:rsidRPr="00E0784E" w:rsidRDefault="00A73C85" w:rsidP="00E0784E">
      <w:pPr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7152A717" wp14:editId="0AE115B2">
            <wp:extent cx="2926650" cy="1952625"/>
            <wp:effectExtent l="19050" t="0" r="7050" b="0"/>
            <wp:docPr id="3" name="Picture 3" descr="C:\Users\Chris\Dropbox\iamawatchman_team\Pictures\2018 February 19th - Chris\shutterstock_6279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ropbox\iamawatchman_team\Pictures\2018 February 19th - Chris\shutterstock_627983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13" cy="195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2EB5A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Short announcement</w:t>
      </w:r>
    </w:p>
    <w:p w14:paraId="618BBAA1" w14:textId="77777777" w:rsidR="00927BC3" w:rsidRPr="00265F3F" w:rsidRDefault="006D698F" w:rsidP="00927BC3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Trouble</w:t>
      </w:r>
      <w:r w:rsidR="00E0784E">
        <w:rPr>
          <w:rFonts w:ascii="Verdana" w:hAnsi="Verdana"/>
          <w:sz w:val="24"/>
          <w:szCs w:val="24"/>
        </w:rPr>
        <w:t xml:space="preserve">. </w:t>
      </w:r>
      <w:r>
        <w:rPr>
          <w:rFonts w:ascii="Verdana" w:hAnsi="Verdana"/>
          <w:sz w:val="24"/>
          <w:szCs w:val="24"/>
        </w:rPr>
        <w:t>It comes in various forms, from unexpected sources, lasting who knows how long.</w:t>
      </w:r>
      <w:r w:rsidR="00E0784E">
        <w:rPr>
          <w:rFonts w:ascii="Verdana" w:hAnsi="Verdana"/>
          <w:sz w:val="24"/>
          <w:szCs w:val="24"/>
        </w:rPr>
        <w:t xml:space="preserve"> Come next week </w:t>
      </w:r>
      <w:r w:rsidR="00FC74E1">
        <w:rPr>
          <w:rFonts w:ascii="Verdana" w:hAnsi="Verdana"/>
          <w:sz w:val="24"/>
          <w:szCs w:val="24"/>
        </w:rPr>
        <w:t xml:space="preserve">as we discuss a time of unparalleled </w:t>
      </w:r>
      <w:r w:rsidR="00FC74E1" w:rsidRPr="00C0037E">
        <w:rPr>
          <w:rFonts w:ascii="Verdana" w:hAnsi="Verdana"/>
          <w:noProof/>
          <w:sz w:val="24"/>
          <w:szCs w:val="24"/>
        </w:rPr>
        <w:t>trouble</w:t>
      </w:r>
      <w:r w:rsidR="00FC74E1">
        <w:rPr>
          <w:rFonts w:ascii="Verdana" w:hAnsi="Verdana"/>
          <w:sz w:val="24"/>
          <w:szCs w:val="24"/>
        </w:rPr>
        <w:t xml:space="preserve"> and the good God brings </w:t>
      </w:r>
      <w:r w:rsidR="009F140F">
        <w:rPr>
          <w:rFonts w:ascii="Verdana" w:hAnsi="Verdana"/>
          <w:sz w:val="24"/>
          <w:szCs w:val="24"/>
        </w:rPr>
        <w:t>out of</w:t>
      </w:r>
      <w:r w:rsidR="00FC74E1">
        <w:rPr>
          <w:rFonts w:ascii="Verdana" w:hAnsi="Verdana"/>
          <w:sz w:val="24"/>
          <w:szCs w:val="24"/>
        </w:rPr>
        <w:t xml:space="preserve"> it.</w:t>
      </w:r>
    </w:p>
    <w:p w14:paraId="488391A6" w14:textId="77777777" w:rsidR="00901F67" w:rsidRDefault="00901F67" w:rsidP="00901F67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901F67">
        <w:rPr>
          <w:rFonts w:ascii="Verdana" w:hAnsi="Verdana"/>
          <w:i/>
          <w:sz w:val="24"/>
          <w:szCs w:val="24"/>
        </w:rPr>
        <w:t>Medium announcement</w:t>
      </w:r>
    </w:p>
    <w:p w14:paraId="7A775B01" w14:textId="77777777" w:rsidR="009E3079" w:rsidRDefault="009E3079" w:rsidP="009E3079">
      <w:pPr>
        <w:jc w:val="both"/>
        <w:rPr>
          <w:rFonts w:ascii="Verdana" w:hAnsi="Verdana"/>
          <w:sz w:val="24"/>
          <w:szCs w:val="24"/>
        </w:rPr>
      </w:pPr>
      <w:r w:rsidRPr="009E3079">
        <w:rPr>
          <w:rFonts w:ascii="Verdana" w:hAnsi="Verdana"/>
          <w:sz w:val="24"/>
          <w:szCs w:val="24"/>
        </w:rPr>
        <w:t xml:space="preserve">Trials and tribulation. Life seems to be full of them. Much of the trouble we get into </w:t>
      </w:r>
      <w:r w:rsidRPr="009E3079">
        <w:rPr>
          <w:rFonts w:ascii="Verdana" w:hAnsi="Verdana"/>
          <w:noProof/>
          <w:sz w:val="24"/>
          <w:szCs w:val="24"/>
        </w:rPr>
        <w:t>is</w:t>
      </w:r>
      <w:r w:rsidRPr="009E3079">
        <w:rPr>
          <w:rFonts w:ascii="Verdana" w:hAnsi="Verdana"/>
          <w:sz w:val="24"/>
          <w:szCs w:val="24"/>
        </w:rPr>
        <w:t xml:space="preserve"> due to our </w:t>
      </w:r>
      <w:r w:rsidRPr="009E3079">
        <w:rPr>
          <w:rFonts w:ascii="Verdana" w:hAnsi="Verdana"/>
          <w:noProof/>
          <w:sz w:val="24"/>
          <w:szCs w:val="24"/>
        </w:rPr>
        <w:t>own</w:t>
      </w:r>
      <w:r w:rsidRPr="009E3079">
        <w:rPr>
          <w:rFonts w:ascii="Verdana" w:hAnsi="Verdana"/>
          <w:sz w:val="24"/>
          <w:szCs w:val="24"/>
        </w:rPr>
        <w:t xml:space="preserve"> actions. Either we didn’t </w:t>
      </w:r>
      <w:r w:rsidRPr="009E3079">
        <w:rPr>
          <w:rFonts w:ascii="Verdana" w:hAnsi="Verdana"/>
          <w:noProof/>
          <w:sz w:val="24"/>
          <w:szCs w:val="24"/>
        </w:rPr>
        <w:t>listen,</w:t>
      </w:r>
      <w:r w:rsidRPr="009E3079">
        <w:rPr>
          <w:rFonts w:ascii="Verdana" w:hAnsi="Verdana"/>
          <w:sz w:val="24"/>
          <w:szCs w:val="24"/>
        </w:rPr>
        <w:t xml:space="preserve"> or we weren’t willing to submit to someone else’s authority.</w:t>
      </w:r>
    </w:p>
    <w:p w14:paraId="4FEB1D10" w14:textId="77777777" w:rsidR="009E3079" w:rsidRDefault="009E3079" w:rsidP="009E3079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The trouble we’ve seen can never come close to what </w:t>
      </w:r>
      <w:r w:rsidRPr="00C0037E">
        <w:rPr>
          <w:rFonts w:ascii="Verdana" w:hAnsi="Verdana"/>
          <w:noProof/>
          <w:sz w:val="24"/>
          <w:szCs w:val="24"/>
        </w:rPr>
        <w:t>trouble</w:t>
      </w:r>
      <w:r>
        <w:rPr>
          <w:rFonts w:ascii="Verdana" w:hAnsi="Verdana"/>
          <w:sz w:val="24"/>
          <w:szCs w:val="24"/>
        </w:rPr>
        <w:t xml:space="preserve"> lies ahead. Jesus prophesied a 7-year period worse than any before led by people </w:t>
      </w:r>
      <w:r w:rsidR="00B47643">
        <w:rPr>
          <w:rFonts w:ascii="Verdana" w:hAnsi="Verdana"/>
          <w:sz w:val="24"/>
          <w:szCs w:val="24"/>
        </w:rPr>
        <w:t>as evil as evil can get</w:t>
      </w:r>
      <w:r>
        <w:rPr>
          <w:rFonts w:ascii="Verdana" w:hAnsi="Verdana"/>
          <w:sz w:val="24"/>
          <w:szCs w:val="24"/>
        </w:rPr>
        <w:t xml:space="preserve">. Come next week. What lies ahead will be more </w:t>
      </w:r>
      <w:r w:rsidR="00B47643">
        <w:rPr>
          <w:rFonts w:ascii="Verdana" w:hAnsi="Verdana"/>
          <w:sz w:val="24"/>
          <w:szCs w:val="24"/>
        </w:rPr>
        <w:t>unimaginable</w:t>
      </w:r>
      <w:r>
        <w:rPr>
          <w:rFonts w:ascii="Verdana" w:hAnsi="Verdana"/>
          <w:sz w:val="24"/>
          <w:szCs w:val="24"/>
        </w:rPr>
        <w:t xml:space="preserve"> than any movie you’ve ever seen.</w:t>
      </w:r>
    </w:p>
    <w:p w14:paraId="09C6D7A4" w14:textId="77777777" w:rsidR="00901F67" w:rsidRPr="009E3079" w:rsidRDefault="00901F67" w:rsidP="009E3079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 w:rsidRPr="009E3079">
        <w:rPr>
          <w:rFonts w:ascii="Verdana" w:hAnsi="Verdana"/>
          <w:i/>
          <w:sz w:val="24"/>
          <w:szCs w:val="24"/>
        </w:rPr>
        <w:t>Half-page bulletin insert</w:t>
      </w:r>
    </w:p>
    <w:p w14:paraId="2C4B667A" w14:textId="77777777" w:rsidR="008519F6" w:rsidRDefault="00A73C85" w:rsidP="007E74C5">
      <w:pPr>
        <w:jc w:val="center"/>
        <w:rPr>
          <w:rStyle w:val="text"/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noProof/>
          <w:sz w:val="24"/>
          <w:szCs w:val="24"/>
        </w:rPr>
        <w:drawing>
          <wp:inline distT="0" distB="0" distL="0" distR="0" wp14:anchorId="7809F659" wp14:editId="313CA660">
            <wp:extent cx="4306570" cy="2873290"/>
            <wp:effectExtent l="19050" t="0" r="0" b="0"/>
            <wp:docPr id="4" name="Picture 4" descr="C:\Users\Chris\Dropbox\iamawatchman_team\Pictures\2018 February 19th - Chris\shutterstock_62798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\Dropbox\iamawatchman_team\Pictures\2018 February 19th - Chris\shutterstock_6279838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287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A71D20" w14:textId="77777777" w:rsidR="00E0784E" w:rsidRDefault="00E0784E" w:rsidP="00151EA4">
      <w:pPr>
        <w:jc w:val="both"/>
        <w:rPr>
          <w:rStyle w:val="text"/>
          <w:rFonts w:ascii="Verdana" w:hAnsi="Verdana"/>
          <w:sz w:val="24"/>
          <w:szCs w:val="24"/>
        </w:rPr>
      </w:pPr>
      <w:r w:rsidRPr="009F140F">
        <w:rPr>
          <w:rStyle w:val="text"/>
          <w:rFonts w:ascii="Verdana" w:hAnsi="Verdana"/>
          <w:i/>
          <w:sz w:val="24"/>
          <w:szCs w:val="24"/>
        </w:rPr>
        <w:t>“</w:t>
      </w:r>
      <w:r w:rsidR="009F140F" w:rsidRPr="009F140F">
        <w:rPr>
          <w:rStyle w:val="woj"/>
          <w:rFonts w:ascii="Verdana" w:hAnsi="Verdana"/>
          <w:i/>
          <w:sz w:val="24"/>
          <w:szCs w:val="24"/>
        </w:rPr>
        <w:t xml:space="preserve">For then there will be </w:t>
      </w:r>
      <w:r w:rsidR="009F140F" w:rsidRPr="00C0037E">
        <w:rPr>
          <w:rStyle w:val="woj"/>
          <w:rFonts w:ascii="Verdana" w:hAnsi="Verdana"/>
          <w:i/>
          <w:noProof/>
          <w:sz w:val="24"/>
          <w:szCs w:val="24"/>
        </w:rPr>
        <w:t>a great</w:t>
      </w:r>
      <w:r w:rsidR="009F140F" w:rsidRPr="009F140F">
        <w:rPr>
          <w:rStyle w:val="woj"/>
          <w:rFonts w:ascii="Verdana" w:hAnsi="Verdana"/>
          <w:i/>
          <w:sz w:val="24"/>
          <w:szCs w:val="24"/>
        </w:rPr>
        <w:t xml:space="preserve"> tribulation, such as has not occurred since the beginning of the world until now, nor ever will.</w:t>
      </w:r>
      <w:r w:rsidRPr="009F140F">
        <w:rPr>
          <w:rStyle w:val="text"/>
          <w:rFonts w:ascii="Verdana" w:hAnsi="Verdana"/>
          <w:i/>
          <w:sz w:val="24"/>
          <w:szCs w:val="24"/>
        </w:rPr>
        <w:t>”</w:t>
      </w:r>
      <w:r w:rsidRPr="00E0784E">
        <w:rPr>
          <w:rStyle w:val="text"/>
          <w:rFonts w:ascii="Verdana" w:hAnsi="Verdana"/>
          <w:sz w:val="24"/>
          <w:szCs w:val="24"/>
        </w:rPr>
        <w:t xml:space="preserve"> (</w:t>
      </w:r>
      <w:r w:rsidR="009F140F">
        <w:rPr>
          <w:rStyle w:val="text"/>
          <w:rFonts w:ascii="Verdana" w:hAnsi="Verdana"/>
          <w:sz w:val="24"/>
          <w:szCs w:val="24"/>
        </w:rPr>
        <w:t>Matt. 24:21</w:t>
      </w:r>
      <w:r w:rsidRPr="00E0784E">
        <w:rPr>
          <w:rStyle w:val="text"/>
          <w:rFonts w:ascii="Verdana" w:hAnsi="Verdana"/>
          <w:sz w:val="24"/>
          <w:szCs w:val="24"/>
        </w:rPr>
        <w:t>)</w:t>
      </w:r>
    </w:p>
    <w:p w14:paraId="1D15476B" w14:textId="77777777" w:rsidR="006D698F" w:rsidRPr="00E0784E" w:rsidRDefault="006D698F" w:rsidP="006D698F">
      <w:pPr>
        <w:jc w:val="both"/>
        <w:rPr>
          <w:rStyle w:val="text"/>
          <w:rFonts w:ascii="Verdana" w:hAnsi="Verdana"/>
          <w:sz w:val="24"/>
          <w:szCs w:val="24"/>
        </w:rPr>
      </w:pPr>
      <w:r w:rsidRPr="00732AEA">
        <w:rPr>
          <w:rFonts w:ascii="Verdana" w:hAnsi="Verdana"/>
          <w:sz w:val="24"/>
          <w:szCs w:val="24"/>
        </w:rPr>
        <w:t xml:space="preserve">Trials and tribulation. Life seems to be full of them. Much of the trouble we get into </w:t>
      </w:r>
      <w:r w:rsidRPr="00732AEA">
        <w:rPr>
          <w:rFonts w:ascii="Verdana" w:hAnsi="Verdana"/>
          <w:noProof/>
          <w:sz w:val="24"/>
          <w:szCs w:val="24"/>
        </w:rPr>
        <w:t>is</w:t>
      </w:r>
      <w:r w:rsidRPr="00732AEA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due to</w:t>
      </w:r>
      <w:r w:rsidRPr="00732AEA">
        <w:rPr>
          <w:rFonts w:ascii="Verdana" w:hAnsi="Verdana"/>
          <w:sz w:val="24"/>
          <w:szCs w:val="24"/>
        </w:rPr>
        <w:t xml:space="preserve"> our </w:t>
      </w:r>
      <w:r w:rsidRPr="003513FB">
        <w:rPr>
          <w:rFonts w:ascii="Verdana" w:hAnsi="Verdana"/>
          <w:noProof/>
          <w:sz w:val="24"/>
          <w:szCs w:val="24"/>
        </w:rPr>
        <w:t>own</w:t>
      </w:r>
      <w:r w:rsidRPr="00732AEA">
        <w:rPr>
          <w:rFonts w:ascii="Verdana" w:hAnsi="Verdana"/>
          <w:sz w:val="24"/>
          <w:szCs w:val="24"/>
        </w:rPr>
        <w:t xml:space="preserve"> actions. Either we didn’t </w:t>
      </w:r>
      <w:r w:rsidRPr="00732AEA">
        <w:rPr>
          <w:rFonts w:ascii="Verdana" w:hAnsi="Verdana"/>
          <w:noProof/>
          <w:sz w:val="24"/>
          <w:szCs w:val="24"/>
        </w:rPr>
        <w:t>listen,</w:t>
      </w:r>
      <w:r w:rsidRPr="00732AEA">
        <w:rPr>
          <w:rFonts w:ascii="Verdana" w:hAnsi="Verdana"/>
          <w:sz w:val="24"/>
          <w:szCs w:val="24"/>
        </w:rPr>
        <w:t xml:space="preserve"> or we weren’t willing to submit to someone else’s authority.</w:t>
      </w:r>
    </w:p>
    <w:p w14:paraId="546191D6" w14:textId="77777777" w:rsidR="006D698F" w:rsidRDefault="006D698F" w:rsidP="006D698F">
      <w:pPr>
        <w:pStyle w:val="BodyTextIndent3"/>
        <w:spacing w:after="160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We laugh now about t</w:t>
      </w:r>
      <w:r w:rsidRPr="00732AEA">
        <w:rPr>
          <w:rFonts w:ascii="Verdana" w:hAnsi="Verdana"/>
          <w:sz w:val="24"/>
          <w:szCs w:val="24"/>
        </w:rPr>
        <w:t xml:space="preserve">he trouble we got into as kids. </w:t>
      </w:r>
      <w:r w:rsidRPr="003513FB">
        <w:rPr>
          <w:rFonts w:ascii="Verdana" w:hAnsi="Verdana"/>
          <w:noProof/>
          <w:sz w:val="24"/>
          <w:szCs w:val="24"/>
        </w:rPr>
        <w:t xml:space="preserve">It seems so tame compared to the </w:t>
      </w:r>
      <w:r w:rsidRPr="00C0037E">
        <w:rPr>
          <w:rFonts w:ascii="Verdana" w:hAnsi="Verdana"/>
          <w:noProof/>
          <w:sz w:val="24"/>
          <w:szCs w:val="24"/>
        </w:rPr>
        <w:t>trouble</w:t>
      </w:r>
      <w:r w:rsidRPr="003513FB">
        <w:rPr>
          <w:rFonts w:ascii="Verdana" w:hAnsi="Verdana"/>
          <w:noProof/>
          <w:sz w:val="24"/>
          <w:szCs w:val="24"/>
        </w:rPr>
        <w:t xml:space="preserve"> we get ourselves into with our spouses, our kids, and the bank.</w:t>
      </w:r>
      <w:r w:rsidRPr="00732AEA">
        <w:rPr>
          <w:rFonts w:ascii="Verdana" w:hAnsi="Verdana"/>
          <w:sz w:val="24"/>
          <w:szCs w:val="24"/>
        </w:rPr>
        <w:t xml:space="preserve"> That </w:t>
      </w:r>
      <w:r w:rsidRPr="00732AEA">
        <w:rPr>
          <w:rFonts w:ascii="Verdana" w:hAnsi="Verdana"/>
          <w:noProof/>
          <w:sz w:val="24"/>
          <w:szCs w:val="24"/>
        </w:rPr>
        <w:t>trouble</w:t>
      </w:r>
      <w:r w:rsidRPr="00732AEA">
        <w:rPr>
          <w:rFonts w:ascii="Verdana" w:hAnsi="Verdana"/>
          <w:sz w:val="24"/>
          <w:szCs w:val="24"/>
        </w:rPr>
        <w:t xml:space="preserve"> will seem infinitesimal compared to the </w:t>
      </w:r>
      <w:r w:rsidRPr="00C0037E">
        <w:rPr>
          <w:rFonts w:ascii="Verdana" w:hAnsi="Verdana"/>
          <w:noProof/>
          <w:sz w:val="24"/>
          <w:szCs w:val="24"/>
        </w:rPr>
        <w:t>trouble</w:t>
      </w:r>
      <w:r w:rsidRPr="00732AEA">
        <w:rPr>
          <w:rFonts w:ascii="Verdana" w:hAnsi="Verdana"/>
          <w:sz w:val="24"/>
          <w:szCs w:val="24"/>
        </w:rPr>
        <w:t xml:space="preserve"> that will </w:t>
      </w:r>
      <w:r w:rsidRPr="003513FB">
        <w:rPr>
          <w:rFonts w:ascii="Verdana" w:hAnsi="Verdana"/>
          <w:noProof/>
          <w:sz w:val="24"/>
          <w:szCs w:val="24"/>
        </w:rPr>
        <w:t xml:space="preserve">come </w:t>
      </w:r>
      <w:r w:rsidRPr="00732AEA">
        <w:rPr>
          <w:rFonts w:ascii="Verdana" w:hAnsi="Verdana"/>
          <w:sz w:val="24"/>
          <w:szCs w:val="24"/>
        </w:rPr>
        <w:t>during the Tribulation.</w:t>
      </w:r>
    </w:p>
    <w:p w14:paraId="3E24A0E6" w14:textId="77777777" w:rsidR="006D698F" w:rsidRDefault="006D698F" w:rsidP="006D698F">
      <w:pPr>
        <w:pStyle w:val="BodyTextIndent3"/>
        <w:spacing w:after="160"/>
        <w:ind w:left="0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You’ve heard bits and pieces about the future 7-year period of trouble God brings on the world. </w:t>
      </w:r>
      <w:r w:rsidR="009F140F">
        <w:rPr>
          <w:rFonts w:ascii="Verdana" w:hAnsi="Verdana"/>
          <w:sz w:val="24"/>
          <w:szCs w:val="24"/>
        </w:rPr>
        <w:t xml:space="preserve">Judgments will come, millions will die, but multitudes will also be saved. </w:t>
      </w:r>
      <w:r>
        <w:rPr>
          <w:rFonts w:ascii="Verdana" w:hAnsi="Verdana"/>
          <w:sz w:val="24"/>
          <w:szCs w:val="24"/>
        </w:rPr>
        <w:t>Next week, we’ll be discussing the details and what you can do to prepare.</w:t>
      </w:r>
    </w:p>
    <w:p w14:paraId="1E3D6F73" w14:textId="77777777" w:rsidR="006D698F" w:rsidRDefault="006D698F" w:rsidP="00151EA4">
      <w:pPr>
        <w:jc w:val="both"/>
        <w:rPr>
          <w:rFonts w:ascii="Verdana" w:hAnsi="Verdana"/>
          <w:sz w:val="24"/>
          <w:szCs w:val="24"/>
        </w:rPr>
      </w:pPr>
    </w:p>
    <w:p w14:paraId="35E944BA" w14:textId="77777777" w:rsidR="000F6651" w:rsidRDefault="000F6651" w:rsidP="000F6651">
      <w:pPr>
        <w:pStyle w:val="ListParagraph"/>
        <w:numPr>
          <w:ilvl w:val="0"/>
          <w:numId w:val="1"/>
        </w:numPr>
        <w:ind w:left="360"/>
        <w:jc w:val="both"/>
        <w:rPr>
          <w:rFonts w:ascii="Verdana" w:hAnsi="Verdana"/>
          <w:i/>
          <w:sz w:val="24"/>
          <w:szCs w:val="24"/>
        </w:rPr>
      </w:pPr>
      <w:r>
        <w:rPr>
          <w:rFonts w:ascii="Verdana" w:hAnsi="Verdana"/>
          <w:i/>
          <w:sz w:val="24"/>
          <w:szCs w:val="24"/>
        </w:rPr>
        <w:lastRenderedPageBreak/>
        <w:t>PowerPoint slides</w:t>
      </w:r>
    </w:p>
    <w:p w14:paraId="50FE6504" w14:textId="77777777" w:rsidR="000F6651" w:rsidRDefault="00A73C85" w:rsidP="000F6651">
      <w:pPr>
        <w:jc w:val="both"/>
        <w:rPr>
          <w:rFonts w:ascii="Verdana" w:hAnsi="Verdana"/>
          <w:i/>
          <w:sz w:val="24"/>
          <w:szCs w:val="24"/>
        </w:rPr>
      </w:pPr>
      <w:r w:rsidRPr="00A73C85">
        <w:rPr>
          <w:rFonts w:ascii="Verdana" w:hAnsi="Verdana"/>
          <w:i/>
          <w:sz w:val="24"/>
          <w:szCs w:val="24"/>
        </w:rPr>
        <w:object w:dxaOrig="9594" w:dyaOrig="5407" w14:anchorId="7EC77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35pt;height:190.35pt" o:ole="">
            <v:imagedata r:id="rId9" o:title=""/>
          </v:shape>
          <o:OLEObject Type="Embed" ProgID="PowerPoint.Slide.12" ShapeID="_x0000_i1025" DrawAspect="Content" ObjectID="_1581512261" r:id="rId10"/>
        </w:object>
      </w:r>
    </w:p>
    <w:p w14:paraId="4A76354D" w14:textId="77777777" w:rsidR="00627E8D" w:rsidRDefault="00A73C85" w:rsidP="000F6651">
      <w:pPr>
        <w:jc w:val="both"/>
        <w:rPr>
          <w:rFonts w:ascii="Verdana" w:hAnsi="Verdana"/>
          <w:i/>
          <w:sz w:val="24"/>
          <w:szCs w:val="24"/>
        </w:rPr>
      </w:pPr>
      <w:r w:rsidRPr="00A73C85">
        <w:rPr>
          <w:rFonts w:ascii="Verdana" w:hAnsi="Verdana"/>
          <w:i/>
          <w:sz w:val="24"/>
          <w:szCs w:val="24"/>
        </w:rPr>
        <w:object w:dxaOrig="9594" w:dyaOrig="5407" w14:anchorId="450803D9">
          <v:shape id="_x0000_i1026" type="#_x0000_t75" style="width:339.35pt;height:190.35pt" o:ole="">
            <v:imagedata r:id="rId11" o:title=""/>
          </v:shape>
          <o:OLEObject Type="Embed" ProgID="PowerPoint.Slide.12" ShapeID="_x0000_i1026" DrawAspect="Content" ObjectID="_1581512262" r:id="rId12"/>
        </w:object>
      </w:r>
    </w:p>
    <w:p w14:paraId="33E7A590" w14:textId="77777777" w:rsidR="008E5F56" w:rsidRDefault="008E5F56" w:rsidP="000F6651">
      <w:pPr>
        <w:jc w:val="both"/>
        <w:rPr>
          <w:rFonts w:ascii="Verdana" w:hAnsi="Verdana"/>
          <w:i/>
          <w:sz w:val="24"/>
          <w:szCs w:val="24"/>
        </w:rPr>
      </w:pPr>
    </w:p>
    <w:p w14:paraId="58C74FF1" w14:textId="77777777" w:rsidR="000F6651" w:rsidRPr="000F6651" w:rsidRDefault="000F6651" w:rsidP="000F6651">
      <w:pPr>
        <w:jc w:val="both"/>
        <w:rPr>
          <w:rFonts w:ascii="Verdana" w:hAnsi="Verdana"/>
          <w:i/>
          <w:sz w:val="24"/>
          <w:szCs w:val="24"/>
        </w:rPr>
      </w:pPr>
    </w:p>
    <w:sectPr w:rsidR="000F6651" w:rsidRPr="000F6651" w:rsidSect="00901F67">
      <w:pgSz w:w="15840" w:h="12240" w:orient="landscape"/>
      <w:pgMar w:top="720" w:right="835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EA0EA" w14:textId="77777777" w:rsidR="00D65D75" w:rsidRDefault="00D65D75" w:rsidP="00A412B7">
      <w:pPr>
        <w:spacing w:after="0" w:line="240" w:lineRule="auto"/>
      </w:pPr>
      <w:r>
        <w:separator/>
      </w:r>
    </w:p>
  </w:endnote>
  <w:endnote w:type="continuationSeparator" w:id="0">
    <w:p w14:paraId="609521E3" w14:textId="77777777" w:rsidR="00D65D75" w:rsidRDefault="00D65D75" w:rsidP="00A41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D41F7" w14:textId="77777777" w:rsidR="00D65D75" w:rsidRDefault="00D65D75" w:rsidP="00A412B7">
      <w:pPr>
        <w:spacing w:after="0" w:line="240" w:lineRule="auto"/>
      </w:pPr>
      <w:r>
        <w:separator/>
      </w:r>
    </w:p>
  </w:footnote>
  <w:footnote w:type="continuationSeparator" w:id="0">
    <w:p w14:paraId="1EA2F60F" w14:textId="77777777" w:rsidR="00D65D75" w:rsidRDefault="00D65D75" w:rsidP="00A412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282091"/>
    <w:multiLevelType w:val="hybridMultilevel"/>
    <w:tmpl w:val="D340F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C636B9"/>
    <w:multiLevelType w:val="hybridMultilevel"/>
    <w:tmpl w:val="A6300E7E"/>
    <w:lvl w:ilvl="0" w:tplc="041CE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awMDcyMjC0MDAyMTZX0lEKTi0uzszPAykwrgUActFPwywAAAA="/>
  </w:docVars>
  <w:rsids>
    <w:rsidRoot w:val="00901F67"/>
    <w:rsid w:val="00003D4E"/>
    <w:rsid w:val="00052EB3"/>
    <w:rsid w:val="000639F1"/>
    <w:rsid w:val="00075829"/>
    <w:rsid w:val="0008384B"/>
    <w:rsid w:val="000F6651"/>
    <w:rsid w:val="001415C1"/>
    <w:rsid w:val="00151EA4"/>
    <w:rsid w:val="001831E3"/>
    <w:rsid w:val="00196DF9"/>
    <w:rsid w:val="00203833"/>
    <w:rsid w:val="00246334"/>
    <w:rsid w:val="00246E0F"/>
    <w:rsid w:val="00265F3F"/>
    <w:rsid w:val="0027477E"/>
    <w:rsid w:val="00324986"/>
    <w:rsid w:val="003402F4"/>
    <w:rsid w:val="003516DF"/>
    <w:rsid w:val="00365A18"/>
    <w:rsid w:val="003C6ADD"/>
    <w:rsid w:val="00461D47"/>
    <w:rsid w:val="004C4CA9"/>
    <w:rsid w:val="004D4D0E"/>
    <w:rsid w:val="004F288E"/>
    <w:rsid w:val="00547E62"/>
    <w:rsid w:val="005A4954"/>
    <w:rsid w:val="005B216A"/>
    <w:rsid w:val="005E2871"/>
    <w:rsid w:val="005E7F68"/>
    <w:rsid w:val="006116B8"/>
    <w:rsid w:val="0062059F"/>
    <w:rsid w:val="00627E8D"/>
    <w:rsid w:val="00641C1F"/>
    <w:rsid w:val="006527E9"/>
    <w:rsid w:val="00664C4C"/>
    <w:rsid w:val="00671BC9"/>
    <w:rsid w:val="006D698F"/>
    <w:rsid w:val="006F1263"/>
    <w:rsid w:val="00710643"/>
    <w:rsid w:val="00732F6C"/>
    <w:rsid w:val="00767DF7"/>
    <w:rsid w:val="007B181E"/>
    <w:rsid w:val="007E74C5"/>
    <w:rsid w:val="00812DA0"/>
    <w:rsid w:val="00843CB3"/>
    <w:rsid w:val="008519F6"/>
    <w:rsid w:val="00873E2B"/>
    <w:rsid w:val="008C045A"/>
    <w:rsid w:val="008E2E17"/>
    <w:rsid w:val="008E5F56"/>
    <w:rsid w:val="0090122F"/>
    <w:rsid w:val="00901418"/>
    <w:rsid w:val="00901F67"/>
    <w:rsid w:val="009264DF"/>
    <w:rsid w:val="00927BC3"/>
    <w:rsid w:val="00955580"/>
    <w:rsid w:val="009719DB"/>
    <w:rsid w:val="009B1F16"/>
    <w:rsid w:val="009C1F5C"/>
    <w:rsid w:val="009C6CE1"/>
    <w:rsid w:val="009E3079"/>
    <w:rsid w:val="009F140F"/>
    <w:rsid w:val="00A412B7"/>
    <w:rsid w:val="00A4748B"/>
    <w:rsid w:val="00A73C85"/>
    <w:rsid w:val="00AC10D9"/>
    <w:rsid w:val="00AC114E"/>
    <w:rsid w:val="00AC1CD8"/>
    <w:rsid w:val="00AE24AC"/>
    <w:rsid w:val="00B27752"/>
    <w:rsid w:val="00B47643"/>
    <w:rsid w:val="00B75B44"/>
    <w:rsid w:val="00B952E2"/>
    <w:rsid w:val="00C0037E"/>
    <w:rsid w:val="00C14A44"/>
    <w:rsid w:val="00C32906"/>
    <w:rsid w:val="00C5556B"/>
    <w:rsid w:val="00C921F0"/>
    <w:rsid w:val="00C94B1A"/>
    <w:rsid w:val="00CA3AC8"/>
    <w:rsid w:val="00CB0AC7"/>
    <w:rsid w:val="00CC563F"/>
    <w:rsid w:val="00D353DC"/>
    <w:rsid w:val="00D448F5"/>
    <w:rsid w:val="00D56FF2"/>
    <w:rsid w:val="00D65D75"/>
    <w:rsid w:val="00DB4E04"/>
    <w:rsid w:val="00DC480B"/>
    <w:rsid w:val="00E0784E"/>
    <w:rsid w:val="00E27713"/>
    <w:rsid w:val="00E31D2F"/>
    <w:rsid w:val="00E77B34"/>
    <w:rsid w:val="00EC0065"/>
    <w:rsid w:val="00ED3E84"/>
    <w:rsid w:val="00EF6D74"/>
    <w:rsid w:val="00F01045"/>
    <w:rsid w:val="00FA08E3"/>
    <w:rsid w:val="00FC7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6769E5"/>
  <w15:docId w15:val="{16C41470-C7DB-4FB5-9A70-C931F72C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F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1F67"/>
    <w:pPr>
      <w:ind w:left="720"/>
      <w:contextualSpacing/>
    </w:pPr>
  </w:style>
  <w:style w:type="character" w:customStyle="1" w:styleId="text">
    <w:name w:val="text"/>
    <w:basedOn w:val="DefaultParagraphFont"/>
    <w:rsid w:val="00901F67"/>
  </w:style>
  <w:style w:type="character" w:styleId="Hyperlink">
    <w:name w:val="Hyperlink"/>
    <w:basedOn w:val="DefaultParagraphFont"/>
    <w:uiPriority w:val="99"/>
    <w:semiHidden/>
    <w:unhideWhenUsed/>
    <w:rsid w:val="00901F6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E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E2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E7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B27752"/>
  </w:style>
  <w:style w:type="paragraph" w:styleId="EndnoteText">
    <w:name w:val="endnote text"/>
    <w:basedOn w:val="Normal"/>
    <w:link w:val="EndnoteTextChar"/>
    <w:uiPriority w:val="99"/>
    <w:semiHidden/>
    <w:unhideWhenUsed/>
    <w:rsid w:val="00A412B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412B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412B7"/>
    <w:rPr>
      <w:vertAlign w:val="superscript"/>
    </w:rPr>
  </w:style>
  <w:style w:type="paragraph" w:styleId="BodyTextIndent3">
    <w:name w:val="Body Text Indent 3"/>
    <w:basedOn w:val="Normal"/>
    <w:link w:val="BodyTextIndent3Char"/>
    <w:semiHidden/>
    <w:rsid w:val="006D698F"/>
    <w:pPr>
      <w:spacing w:after="0" w:line="240" w:lineRule="auto"/>
      <w:ind w:left="360"/>
    </w:pPr>
    <w:rPr>
      <w:rFonts w:ascii="Arial" w:eastAsia="Times New Roman" w:hAnsi="Arial" w:cs="Times New Roman"/>
      <w:sz w:val="28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D698F"/>
    <w:rPr>
      <w:rFonts w:ascii="Arial" w:eastAsia="Times New Roman" w:hAnsi="Arial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package" Target="embeddings/Microsoft_PowerPoint_Slide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Joe Kerr</cp:lastModifiedBy>
  <cp:revision>8</cp:revision>
  <dcterms:created xsi:type="dcterms:W3CDTF">2018-02-15T17:02:00Z</dcterms:created>
  <dcterms:modified xsi:type="dcterms:W3CDTF">2018-03-02T21:11:00Z</dcterms:modified>
</cp:coreProperties>
</file>